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0AF" w:rsidRDefault="00DF40AF" w:rsidP="00DF40AF"/>
    <w:p w:rsidR="00DF40AF" w:rsidRDefault="00DF40AF" w:rsidP="00DF40AF"/>
    <w:p w:rsidR="00DF40AF" w:rsidRDefault="00DF40AF" w:rsidP="00DF40AF"/>
    <w:p w:rsidR="00DF40AF" w:rsidRDefault="00DF40AF" w:rsidP="00DF40AF"/>
    <w:tbl>
      <w:tblPr>
        <w:tblpPr w:leftFromText="180" w:rightFromText="180" w:vertAnchor="page" w:horzAnchor="margin" w:tblpX="-72" w:tblpY="2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2"/>
        <w:gridCol w:w="4636"/>
      </w:tblGrid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RI  6.1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Key Ideas and Details</w:t>
            </w: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Cite textual evidence</w:t>
            </w:r>
            <w:r>
              <w:rPr>
                <w:b/>
                <w:sz w:val="28"/>
                <w:szCs w:val="28"/>
              </w:rPr>
              <w:t xml:space="preserve"> to support </w:t>
            </w:r>
            <w:r>
              <w:rPr>
                <w:b/>
                <w:sz w:val="28"/>
                <w:szCs w:val="28"/>
                <w:highlight w:val="yellow"/>
              </w:rPr>
              <w:t>analysis</w:t>
            </w:r>
            <w:r>
              <w:rPr>
                <w:b/>
                <w:sz w:val="28"/>
                <w:szCs w:val="28"/>
              </w:rPr>
              <w:t xml:space="preserve"> of  what the text says explicitly as well as inferences drawn from the text.</w:t>
            </w:r>
          </w:p>
        </w:tc>
      </w:tr>
      <w:tr w:rsidR="00DF40AF" w:rsidTr="00DF40AF"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Evidence explicit text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Evidence inferred text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Cite 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Analyze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Infer</w:t>
            </w:r>
          </w:p>
        </w:tc>
      </w:tr>
    </w:tbl>
    <w:p w:rsidR="00DF40AF" w:rsidRDefault="00DF40AF" w:rsidP="00DF40AF">
      <w:pPr>
        <w:tabs>
          <w:tab w:val="right" w:pos="93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5943600" cy="342900"/>
                <wp:effectExtent l="9525" t="9525" r="9525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0AF" w:rsidRDefault="00DF40AF" w:rsidP="00DF40AF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UNWRAPPED STANDARDS READING FOR INFORMATION   Grade 6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9pt;margin-top:-9pt;width:468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">
                <v:textbox>
                  <w:txbxContent>
                    <w:p w:rsidR="00DF40AF" w:rsidRDefault="00DF40AF" w:rsidP="00DF40AF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UNWRAPPED STANDARDS READING FOR INFORMATION   Grade 6 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DF40AF" w:rsidRDefault="00DF40AF" w:rsidP="00DF40AF">
      <w:pPr>
        <w:tabs>
          <w:tab w:val="right" w:pos="9360"/>
        </w:tabs>
      </w:pPr>
    </w:p>
    <w:tbl>
      <w:tblPr>
        <w:tblW w:w="910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4546"/>
      </w:tblGrid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 RI 6.2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Key Ideas and Details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rPr>
                <w:b/>
                <w:sz w:val="28"/>
                <w:szCs w:val="28"/>
                <w:highlight w:val="yellow"/>
              </w:rPr>
              <w:t>Determine</w:t>
            </w:r>
            <w:r>
              <w:rPr>
                <w:b/>
                <w:sz w:val="28"/>
                <w:szCs w:val="28"/>
              </w:rPr>
              <w:t xml:space="preserve"> a central idea of a text and how it is conveyed through particular details; </w:t>
            </w:r>
            <w:r>
              <w:rPr>
                <w:b/>
                <w:sz w:val="28"/>
                <w:szCs w:val="28"/>
                <w:highlight w:val="yellow"/>
              </w:rPr>
              <w:t>provide</w:t>
            </w:r>
            <w:r>
              <w:rPr>
                <w:b/>
                <w:sz w:val="28"/>
                <w:szCs w:val="28"/>
              </w:rPr>
              <w:t xml:space="preserve"> a summary of the text distinct from personal opinions or judgments.</w:t>
            </w:r>
          </w:p>
        </w:tc>
      </w:tr>
      <w:tr w:rsidR="00DF40AF" w:rsidTr="00DF40AF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central idea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factual details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personal opinions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Determine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Summarize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F40AF" w:rsidTr="00DF40AF">
        <w:trPr>
          <w:trHeight w:val="890"/>
        </w:trPr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 RI 6.3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Key Ideas and Details</w:t>
            </w: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rPr>
                <w:b/>
                <w:sz w:val="28"/>
                <w:szCs w:val="28"/>
                <w:highlight w:val="yellow"/>
              </w:rPr>
              <w:t>Analyze</w:t>
            </w:r>
            <w:r>
              <w:rPr>
                <w:b/>
                <w:sz w:val="28"/>
                <w:szCs w:val="28"/>
              </w:rPr>
              <w:t xml:space="preserve"> in detail how a key individual, event, or idea is introduced, illustrated, and elaborated in a text (e.g., through examples or anecdotes).</w:t>
            </w:r>
          </w:p>
        </w:tc>
      </w:tr>
      <w:tr w:rsidR="00DF40AF" w:rsidTr="00DF40AF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Key individual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Event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Idea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SKILLS: 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Analyze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F40AF" w:rsidTr="00DF40AF">
        <w:trPr>
          <w:trHeight w:val="791"/>
        </w:trPr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STANDARD:   RI 6.4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Craft and Structure</w:t>
            </w: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Determine</w:t>
            </w:r>
            <w:r>
              <w:rPr>
                <w:b/>
                <w:sz w:val="28"/>
                <w:szCs w:val="28"/>
              </w:rPr>
              <w:t xml:space="preserve"> the </w:t>
            </w:r>
            <w:r>
              <w:rPr>
                <w:b/>
                <w:sz w:val="28"/>
                <w:szCs w:val="28"/>
                <w:highlight w:val="yellow"/>
              </w:rPr>
              <w:t>meaning</w:t>
            </w:r>
            <w:r>
              <w:rPr>
                <w:b/>
                <w:sz w:val="28"/>
                <w:szCs w:val="28"/>
              </w:rPr>
              <w:t xml:space="preserve"> of words and phrases as they are used in a text, including figurative, connotative, and technical meanings.</w:t>
            </w:r>
          </w:p>
        </w:tc>
      </w:tr>
      <w:tr w:rsidR="00DF40AF" w:rsidTr="00DF40AF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figurative, connotative, &amp; technical  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words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Determine meaning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STANDARD:   RI 6.5 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Craft and Structure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</w:t>
            </w:r>
            <w:r>
              <w:rPr>
                <w:b/>
                <w:sz w:val="28"/>
                <w:szCs w:val="28"/>
                <w:highlight w:val="yellow"/>
              </w:rPr>
              <w:t>:  Analyze</w:t>
            </w:r>
            <w:r>
              <w:rPr>
                <w:b/>
                <w:sz w:val="28"/>
                <w:szCs w:val="28"/>
              </w:rPr>
              <w:t xml:space="preserve"> how a particular sentence, paragraph, chapter, or section fits into the overall structure of a text and contributes to the development of the ideas</w:t>
            </w:r>
          </w:p>
        </w:tc>
      </w:tr>
      <w:tr w:rsidR="00DF40AF" w:rsidTr="00DF40AF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sentences, paragraphs, chapters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Analyze structure of text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 RI 6.6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Craft and Structure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</w:t>
            </w:r>
            <w:r>
              <w:rPr>
                <w:b/>
                <w:sz w:val="28"/>
                <w:szCs w:val="28"/>
                <w:highlight w:val="yellow"/>
              </w:rPr>
              <w:t>:  Determine</w:t>
            </w:r>
            <w:r>
              <w:rPr>
                <w:b/>
                <w:sz w:val="28"/>
                <w:szCs w:val="28"/>
              </w:rPr>
              <w:t xml:space="preserve"> an author’s  point of view or purpose in a text and </w:t>
            </w:r>
            <w:r>
              <w:rPr>
                <w:b/>
                <w:sz w:val="28"/>
                <w:szCs w:val="28"/>
                <w:highlight w:val="yellow"/>
              </w:rPr>
              <w:t>explain</w:t>
            </w:r>
            <w:r>
              <w:rPr>
                <w:b/>
                <w:sz w:val="28"/>
                <w:szCs w:val="28"/>
              </w:rPr>
              <w:t xml:space="preserve"> how it is conveyed in the text.</w:t>
            </w:r>
          </w:p>
        </w:tc>
      </w:tr>
      <w:tr w:rsidR="00DF40AF" w:rsidTr="00DF40AF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Author’s point of view/purpose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How information is conveyed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SKILLS: 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Determine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Explain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 RI 6.7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Integration of Knowledge and Ideas</w:t>
            </w: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</w:t>
            </w:r>
            <w:r>
              <w:rPr>
                <w:b/>
                <w:sz w:val="28"/>
                <w:szCs w:val="28"/>
                <w:highlight w:val="yellow"/>
              </w:rPr>
              <w:t>: Integrate</w:t>
            </w:r>
            <w:r>
              <w:rPr>
                <w:b/>
                <w:sz w:val="28"/>
                <w:szCs w:val="28"/>
              </w:rPr>
              <w:t xml:space="preserve"> information presented in different media or formats (e.g., visually, quantitatively) as well as in words to </w:t>
            </w:r>
            <w:r>
              <w:rPr>
                <w:b/>
                <w:sz w:val="28"/>
                <w:szCs w:val="28"/>
                <w:highlight w:val="yellow"/>
              </w:rPr>
              <w:t>develop</w:t>
            </w:r>
            <w:r>
              <w:rPr>
                <w:b/>
                <w:sz w:val="28"/>
                <w:szCs w:val="28"/>
              </w:rPr>
              <w:t xml:space="preserve"> a coherent understanding of a topic or issue.</w:t>
            </w:r>
          </w:p>
        </w:tc>
      </w:tr>
      <w:tr w:rsidR="00DF40AF" w:rsidTr="00DF40AF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In multiple media/ formats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Topics &amp; Issues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Integrate information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Develop understanding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RI 6.8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Integration of Knowledge and Ideas 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</w:t>
            </w:r>
            <w:r>
              <w:rPr>
                <w:b/>
                <w:sz w:val="28"/>
                <w:szCs w:val="28"/>
                <w:highlight w:val="yellow"/>
              </w:rPr>
              <w:t>: Trace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highlight w:val="yellow"/>
              </w:rPr>
              <w:t>Evaluate</w:t>
            </w:r>
            <w:r>
              <w:rPr>
                <w:b/>
                <w:sz w:val="28"/>
                <w:szCs w:val="28"/>
              </w:rPr>
              <w:t xml:space="preserve"> the argument and specific claims in a text, </w:t>
            </w:r>
            <w:r>
              <w:rPr>
                <w:b/>
                <w:sz w:val="28"/>
                <w:szCs w:val="28"/>
                <w:highlight w:val="yellow"/>
              </w:rPr>
              <w:t>distinguishing</w:t>
            </w:r>
            <w:r>
              <w:rPr>
                <w:b/>
                <w:sz w:val="28"/>
                <w:szCs w:val="28"/>
              </w:rPr>
              <w:t xml:space="preserve"> claims that are supported by reasons and evidence from claims that are not.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F40AF" w:rsidTr="00DF40AF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Arguments/ claims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Identify claims vs. evidence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Trace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Evaluate</w:t>
            </w: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 RI 6.9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Integration of Knowledge and Ideas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Compare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highlight w:val="yellow"/>
              </w:rPr>
              <w:t>contrast</w:t>
            </w:r>
            <w:r>
              <w:rPr>
                <w:b/>
                <w:sz w:val="28"/>
                <w:szCs w:val="28"/>
              </w:rPr>
              <w:t xml:space="preserve"> one author’s presentation of events with that of another (e.g., a memoir written by and a biography on the same person).</w:t>
            </w:r>
          </w:p>
        </w:tc>
      </w:tr>
      <w:tr w:rsidR="00DF40AF" w:rsidTr="00DF40AF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Authors’ presentations (memoirs,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biographies)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Compare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 Contrast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 RI 6.10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Range of Reading and Level of Text Complexity</w:t>
            </w:r>
          </w:p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F40AF" w:rsidTr="00DF40AF"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  By the end of the year</w:t>
            </w:r>
            <w:r>
              <w:rPr>
                <w:b/>
                <w:sz w:val="28"/>
                <w:szCs w:val="28"/>
                <w:highlight w:val="yellow"/>
              </w:rPr>
              <w:t>, read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highlight w:val="yellow"/>
              </w:rPr>
              <w:t>comprehend</w:t>
            </w:r>
            <w:r>
              <w:rPr>
                <w:b/>
                <w:sz w:val="28"/>
                <w:szCs w:val="28"/>
              </w:rPr>
              <w:t xml:space="preserve"> literary nonfiction in the grades 6-8 text complexity band proficiency, with scaffolding as needed at the high end of the range..</w:t>
            </w:r>
          </w:p>
        </w:tc>
      </w:tr>
      <w:tr w:rsidR="00DF40AF" w:rsidTr="00DF40AF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Nonfiction text at high-end range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AF" w:rsidRDefault="00DF40A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Read</w:t>
            </w:r>
          </w:p>
          <w:p w:rsidR="00DF40AF" w:rsidRDefault="00DF40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Comprehend</w:t>
            </w:r>
          </w:p>
        </w:tc>
      </w:tr>
    </w:tbl>
    <w:p w:rsidR="00DF40AF" w:rsidRDefault="00DF40AF" w:rsidP="00DF40AF">
      <w:pPr>
        <w:rPr>
          <w:sz w:val="28"/>
          <w:szCs w:val="28"/>
        </w:rPr>
      </w:pPr>
    </w:p>
    <w:p w:rsidR="00DF40AF" w:rsidRDefault="00DF40AF" w:rsidP="00DF40AF">
      <w:pPr>
        <w:rPr>
          <w:sz w:val="28"/>
          <w:szCs w:val="28"/>
        </w:rPr>
      </w:pPr>
    </w:p>
    <w:p w:rsidR="00011695" w:rsidRDefault="00011695">
      <w:bookmarkStart w:id="0" w:name="_GoBack"/>
      <w:bookmarkEnd w:id="0"/>
    </w:p>
    <w:sectPr w:rsidR="000116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0AF"/>
    <w:rsid w:val="00011695"/>
    <w:rsid w:val="00D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3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</cp:revision>
  <dcterms:created xsi:type="dcterms:W3CDTF">2011-07-14T03:37:00Z</dcterms:created>
  <dcterms:modified xsi:type="dcterms:W3CDTF">2011-07-14T03:37:00Z</dcterms:modified>
</cp:coreProperties>
</file>